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0C" w:rsidRDefault="00FD120C" w:rsidP="002A7BD3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FD120C" w:rsidRDefault="00FD120C" w:rsidP="00864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УТВЕРЖДЁН</w:t>
      </w:r>
    </w:p>
    <w:p w:rsidR="00FD120C" w:rsidRDefault="00FD120C" w:rsidP="00864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641D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постановлением  </w:t>
      </w:r>
      <w:r w:rsidR="008641DE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по делам</w:t>
      </w:r>
    </w:p>
    <w:p w:rsidR="00FD120C" w:rsidRDefault="00FD120C" w:rsidP="00864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641D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несовершеннолетних и защите их прав</w:t>
      </w:r>
    </w:p>
    <w:p w:rsidR="00FD120C" w:rsidRDefault="00FD120C" w:rsidP="00864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641D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D120C" w:rsidRDefault="00FD120C" w:rsidP="008641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C7866">
        <w:rPr>
          <w:rFonts w:ascii="Times New Roman" w:hAnsi="Times New Roman" w:cs="Times New Roman"/>
          <w:sz w:val="28"/>
          <w:szCs w:val="28"/>
        </w:rPr>
        <w:t xml:space="preserve">                 от</w:t>
      </w:r>
      <w:r w:rsidR="00CF2451">
        <w:rPr>
          <w:rFonts w:ascii="Times New Roman" w:hAnsi="Times New Roman" w:cs="Times New Roman"/>
          <w:sz w:val="28"/>
          <w:szCs w:val="28"/>
        </w:rPr>
        <w:t xml:space="preserve"> </w:t>
      </w:r>
      <w:r w:rsidR="004C7866">
        <w:rPr>
          <w:rFonts w:ascii="Times New Roman" w:hAnsi="Times New Roman" w:cs="Times New Roman"/>
          <w:sz w:val="28"/>
          <w:szCs w:val="28"/>
        </w:rPr>
        <w:t xml:space="preserve"> </w:t>
      </w:r>
      <w:r w:rsidR="00675A9E">
        <w:rPr>
          <w:rFonts w:ascii="Times New Roman" w:hAnsi="Times New Roman" w:cs="Times New Roman"/>
          <w:sz w:val="28"/>
          <w:szCs w:val="28"/>
        </w:rPr>
        <w:t>19</w:t>
      </w:r>
      <w:r w:rsidR="00CF2451">
        <w:rPr>
          <w:rFonts w:ascii="Times New Roman" w:hAnsi="Times New Roman" w:cs="Times New Roman"/>
          <w:sz w:val="28"/>
          <w:szCs w:val="28"/>
        </w:rPr>
        <w:t>.12.202</w:t>
      </w:r>
      <w:r w:rsidR="00675A9E">
        <w:rPr>
          <w:rFonts w:ascii="Times New Roman" w:hAnsi="Times New Roman" w:cs="Times New Roman"/>
          <w:sz w:val="28"/>
          <w:szCs w:val="28"/>
        </w:rPr>
        <w:t>4</w:t>
      </w:r>
      <w:r w:rsidR="00CF2451">
        <w:rPr>
          <w:rFonts w:ascii="Times New Roman" w:hAnsi="Times New Roman" w:cs="Times New Roman"/>
          <w:sz w:val="28"/>
          <w:szCs w:val="28"/>
        </w:rPr>
        <w:t xml:space="preserve"> </w:t>
      </w:r>
      <w:r w:rsidR="00F46F6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года  № </w:t>
      </w:r>
      <w:r w:rsidR="00675A9E">
        <w:rPr>
          <w:rFonts w:ascii="Times New Roman" w:hAnsi="Times New Roman" w:cs="Times New Roman"/>
          <w:sz w:val="28"/>
          <w:szCs w:val="28"/>
        </w:rPr>
        <w:t>28</w:t>
      </w:r>
      <w:r w:rsidR="004C786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7866" w:rsidRDefault="004C7866" w:rsidP="004C7866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8641DE" w:rsidRDefault="00FD120C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                     </w:t>
      </w:r>
      <w:r w:rsidR="008641DE">
        <w:rPr>
          <w:rFonts w:ascii="Times New Roman" w:hAnsi="Times New Roman" w:cs="Times New Roman"/>
          <w:b/>
          <w:bCs/>
          <w:sz w:val="25"/>
          <w:szCs w:val="25"/>
        </w:rPr>
        <w:t>Комплексный межведомственный план мероприятий по профилактике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безнадзорности и правонарушений несовершеннолетних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Чебарку</w:t>
      </w:r>
      <w:r w:rsidR="001619BF">
        <w:rPr>
          <w:rFonts w:ascii="Times New Roman" w:hAnsi="Times New Roman" w:cs="Times New Roman"/>
          <w:b/>
          <w:bCs/>
          <w:sz w:val="25"/>
          <w:szCs w:val="25"/>
        </w:rPr>
        <w:t>л</w:t>
      </w:r>
      <w:r w:rsidR="00F46F64">
        <w:rPr>
          <w:rFonts w:ascii="Times New Roman" w:hAnsi="Times New Roman" w:cs="Times New Roman"/>
          <w:b/>
          <w:bCs/>
          <w:sz w:val="25"/>
          <w:szCs w:val="25"/>
        </w:rPr>
        <w:t>ьского</w:t>
      </w:r>
      <w:proofErr w:type="spellEnd"/>
      <w:r w:rsidR="00F46F64">
        <w:rPr>
          <w:rFonts w:ascii="Times New Roman" w:hAnsi="Times New Roman" w:cs="Times New Roman"/>
          <w:b/>
          <w:bCs/>
          <w:sz w:val="25"/>
          <w:szCs w:val="25"/>
        </w:rPr>
        <w:t xml:space="preserve"> городского округа на 202</w:t>
      </w:r>
      <w:r w:rsidR="00675A9E">
        <w:rPr>
          <w:rFonts w:ascii="Times New Roman" w:hAnsi="Times New Roman" w:cs="Times New Roman"/>
          <w:b/>
          <w:bCs/>
          <w:sz w:val="25"/>
          <w:szCs w:val="25"/>
        </w:rPr>
        <w:t>5</w:t>
      </w:r>
      <w:r>
        <w:rPr>
          <w:rFonts w:ascii="Times New Roman" w:hAnsi="Times New Roman" w:cs="Times New Roman"/>
          <w:b/>
          <w:bCs/>
          <w:sz w:val="25"/>
          <w:szCs w:val="25"/>
        </w:rPr>
        <w:t>- 202</w:t>
      </w:r>
      <w:r w:rsidR="00675A9E">
        <w:rPr>
          <w:rFonts w:ascii="Times New Roman" w:hAnsi="Times New Roman" w:cs="Times New Roman"/>
          <w:b/>
          <w:bCs/>
          <w:sz w:val="25"/>
          <w:szCs w:val="25"/>
        </w:rPr>
        <w:t>7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годы</w:t>
      </w:r>
      <w:r w:rsidR="00F46F64">
        <w:rPr>
          <w:rFonts w:ascii="Times New Roman" w:hAnsi="Times New Roman" w:cs="Times New Roman"/>
          <w:b/>
          <w:bCs/>
          <w:sz w:val="25"/>
          <w:szCs w:val="25"/>
        </w:rPr>
        <w:t xml:space="preserve"> (Проект)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>1. Содержание проблемы</w:t>
      </w:r>
    </w:p>
    <w:p w:rsidR="008641DE" w:rsidRDefault="00701089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На протяжении последних лет наблюдается тенденция</w:t>
      </w:r>
      <w:r w:rsidR="00675A9E">
        <w:rPr>
          <w:rFonts w:ascii="Times New Roman" w:hAnsi="Times New Roman" w:cs="Times New Roman"/>
          <w:sz w:val="25"/>
          <w:szCs w:val="25"/>
        </w:rPr>
        <w:t xml:space="preserve"> нестабильности</w:t>
      </w:r>
      <w:r>
        <w:rPr>
          <w:rFonts w:ascii="Times New Roman" w:hAnsi="Times New Roman" w:cs="Times New Roman"/>
          <w:sz w:val="25"/>
          <w:szCs w:val="25"/>
        </w:rPr>
        <w:t xml:space="preserve"> подростковой преступности, количества правонарушений несовершеннолетних и в</w:t>
      </w:r>
      <w:r w:rsidR="00583A6B">
        <w:rPr>
          <w:rFonts w:ascii="Times New Roman" w:hAnsi="Times New Roman" w:cs="Times New Roman"/>
          <w:sz w:val="25"/>
          <w:szCs w:val="25"/>
        </w:rPr>
        <w:t xml:space="preserve"> отношении несовершеннолетних. </w:t>
      </w:r>
      <w:r w:rsidR="00675A9E">
        <w:rPr>
          <w:rFonts w:ascii="Times New Roman" w:hAnsi="Times New Roman" w:cs="Times New Roman"/>
          <w:sz w:val="25"/>
          <w:szCs w:val="25"/>
        </w:rPr>
        <w:t xml:space="preserve">Периоды спада количества правонарушений сменяются резкими скачками роста преступности, общественно опасных деяний до достижения возраста уголовной ответственности, административных правонарушений по части глав </w:t>
      </w:r>
      <w:proofErr w:type="spellStart"/>
      <w:r w:rsidR="00675A9E">
        <w:rPr>
          <w:rFonts w:ascii="Times New Roman" w:hAnsi="Times New Roman" w:cs="Times New Roman"/>
          <w:sz w:val="25"/>
          <w:szCs w:val="25"/>
        </w:rPr>
        <w:t>КоАП</w:t>
      </w:r>
      <w:proofErr w:type="spellEnd"/>
      <w:r w:rsidR="00675A9E">
        <w:rPr>
          <w:rFonts w:ascii="Times New Roman" w:hAnsi="Times New Roman" w:cs="Times New Roman"/>
          <w:sz w:val="25"/>
          <w:szCs w:val="25"/>
        </w:rPr>
        <w:t xml:space="preserve"> РФ.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Указанные тревожные тенденции свидетельствуют о необходимости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совершенствования системы профилактики безнадзорности и правонарушений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несовершеннолетних, защиты их прав.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>2. Основные цели и задачи, сроки реализации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Комплексный межведомственный план мероприятий по профилактике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безнадзорности и правонарушений несовершеннолетних </w:t>
      </w:r>
      <w:proofErr w:type="spellStart"/>
      <w:r w:rsidR="00701089">
        <w:rPr>
          <w:rFonts w:ascii="Times New Roman" w:hAnsi="Times New Roman" w:cs="Times New Roman"/>
          <w:sz w:val="25"/>
          <w:szCs w:val="25"/>
        </w:rPr>
        <w:t>Чебаркульского</w:t>
      </w:r>
      <w:proofErr w:type="spellEnd"/>
      <w:r w:rsidR="00701089">
        <w:rPr>
          <w:rFonts w:ascii="Times New Roman" w:hAnsi="Times New Roman" w:cs="Times New Roman"/>
          <w:sz w:val="25"/>
          <w:szCs w:val="25"/>
        </w:rPr>
        <w:t xml:space="preserve"> городского округа </w:t>
      </w:r>
      <w:r>
        <w:rPr>
          <w:rFonts w:ascii="Times New Roman" w:hAnsi="Times New Roman" w:cs="Times New Roman"/>
          <w:sz w:val="25"/>
          <w:szCs w:val="25"/>
        </w:rPr>
        <w:t>(далее - План)</w:t>
      </w:r>
      <w:r w:rsidR="00701089">
        <w:rPr>
          <w:rFonts w:ascii="Times New Roman" w:hAnsi="Times New Roman" w:cs="Times New Roman"/>
          <w:sz w:val="25"/>
          <w:szCs w:val="25"/>
        </w:rPr>
        <w:t xml:space="preserve"> направлен на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01089">
        <w:rPr>
          <w:rFonts w:ascii="Times New Roman" w:hAnsi="Times New Roman" w:cs="Times New Roman"/>
          <w:sz w:val="25"/>
          <w:szCs w:val="25"/>
        </w:rPr>
        <w:t>обеспечение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701089">
        <w:rPr>
          <w:rFonts w:ascii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hAnsi="Times New Roman" w:cs="Times New Roman"/>
          <w:sz w:val="25"/>
          <w:szCs w:val="25"/>
        </w:rPr>
        <w:t>защит</w:t>
      </w:r>
      <w:r w:rsidR="00701089">
        <w:rPr>
          <w:rFonts w:ascii="Times New Roman" w:hAnsi="Times New Roman" w:cs="Times New Roman"/>
          <w:sz w:val="25"/>
          <w:szCs w:val="25"/>
        </w:rPr>
        <w:t>у прав и интересов несовершеннолетних.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Цель данного Плана - дальнейшее совершенствование </w:t>
      </w:r>
      <w:proofErr w:type="gramStart"/>
      <w:r>
        <w:rPr>
          <w:rFonts w:ascii="Times New Roman" w:hAnsi="Times New Roman" w:cs="Times New Roman"/>
          <w:sz w:val="25"/>
          <w:szCs w:val="25"/>
        </w:rPr>
        <w:t>существующей</w:t>
      </w:r>
      <w:proofErr w:type="gramEnd"/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системы профилактики безнадзорности и правонарушений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несовершеннолетних </w:t>
      </w:r>
      <w:proofErr w:type="spellStart"/>
      <w:r w:rsidR="00701089">
        <w:rPr>
          <w:rFonts w:ascii="Times New Roman" w:hAnsi="Times New Roman" w:cs="Times New Roman"/>
          <w:sz w:val="25"/>
          <w:szCs w:val="25"/>
        </w:rPr>
        <w:t>Чебаркульского</w:t>
      </w:r>
      <w:proofErr w:type="spellEnd"/>
      <w:r w:rsidR="00701089">
        <w:rPr>
          <w:rFonts w:ascii="Times New Roman" w:hAnsi="Times New Roman" w:cs="Times New Roman"/>
          <w:sz w:val="25"/>
          <w:szCs w:val="25"/>
        </w:rPr>
        <w:t xml:space="preserve"> городского округа</w:t>
      </w:r>
      <w:r>
        <w:rPr>
          <w:rFonts w:ascii="Times New Roman" w:hAnsi="Times New Roman" w:cs="Times New Roman"/>
          <w:sz w:val="25"/>
          <w:szCs w:val="25"/>
        </w:rPr>
        <w:t>, повышение уровня защиты прав</w:t>
      </w:r>
    </w:p>
    <w:p w:rsidR="008641DE" w:rsidRPr="00701089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 интересов детей в основных сферах жизнедеятельности.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Срок реализации Плана - </w:t>
      </w:r>
      <w:r w:rsidR="00AC306F">
        <w:rPr>
          <w:rFonts w:ascii="Times New Roman" w:hAnsi="Times New Roman" w:cs="Times New Roman"/>
          <w:sz w:val="25"/>
          <w:szCs w:val="25"/>
        </w:rPr>
        <w:t>202</w:t>
      </w:r>
      <w:r w:rsidR="00675A9E">
        <w:rPr>
          <w:rFonts w:ascii="Times New Roman" w:hAnsi="Times New Roman" w:cs="Times New Roman"/>
          <w:sz w:val="25"/>
          <w:szCs w:val="25"/>
        </w:rPr>
        <w:t>5</w:t>
      </w:r>
      <w:r w:rsidR="001619BF">
        <w:rPr>
          <w:rFonts w:ascii="Times New Roman" w:hAnsi="Times New Roman" w:cs="Times New Roman"/>
          <w:sz w:val="25"/>
          <w:szCs w:val="25"/>
        </w:rPr>
        <w:t>-202</w:t>
      </w:r>
      <w:r w:rsidR="00675A9E">
        <w:rPr>
          <w:rFonts w:ascii="Times New Roman" w:hAnsi="Times New Roman" w:cs="Times New Roman"/>
          <w:sz w:val="25"/>
          <w:szCs w:val="25"/>
        </w:rPr>
        <w:t>7</w:t>
      </w:r>
      <w:r>
        <w:rPr>
          <w:rFonts w:ascii="Times New Roman" w:hAnsi="Times New Roman" w:cs="Times New Roman"/>
          <w:sz w:val="25"/>
          <w:szCs w:val="25"/>
        </w:rPr>
        <w:t xml:space="preserve"> годы.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>3. Ожидаемые результаты реализации Плана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результате выполнения мероприятий по реализации Плана ожидается: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формирование предпосылок к стабилизации состояния преступности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несовершеннолетних </w:t>
      </w:r>
      <w:proofErr w:type="spellStart"/>
      <w:r w:rsidR="00701089">
        <w:rPr>
          <w:rFonts w:ascii="Times New Roman" w:hAnsi="Times New Roman" w:cs="Times New Roman"/>
          <w:sz w:val="25"/>
          <w:szCs w:val="25"/>
        </w:rPr>
        <w:t>Чебаркульского</w:t>
      </w:r>
      <w:proofErr w:type="spellEnd"/>
      <w:r w:rsidR="00701089">
        <w:rPr>
          <w:rFonts w:ascii="Times New Roman" w:hAnsi="Times New Roman" w:cs="Times New Roman"/>
          <w:sz w:val="25"/>
          <w:szCs w:val="25"/>
        </w:rPr>
        <w:t xml:space="preserve"> городского округа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повышение эффективности социально-реабилитационной работы</w:t>
      </w:r>
      <w:r w:rsidR="00583A6B">
        <w:rPr>
          <w:rFonts w:ascii="Times New Roman" w:hAnsi="Times New Roman" w:cs="Times New Roman"/>
          <w:sz w:val="25"/>
          <w:szCs w:val="25"/>
        </w:rPr>
        <w:t>;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усиление координации деятельности органов и учреждений,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осуществляющих профилактику безнадзорности и правонарушений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несовершеннолетних.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>4. Система мероприятий по реализации Плана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 Меры социальной профилактики по защите несовершеннолетних в сфере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образования, труда, охраны здоровья, организации досуга.</w:t>
      </w:r>
    </w:p>
    <w:p w:rsidR="008641DE" w:rsidRDefault="00E955A6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Меры </w:t>
      </w:r>
      <w:r w:rsidR="008641DE">
        <w:rPr>
          <w:rFonts w:ascii="Times New Roman" w:hAnsi="Times New Roman" w:cs="Times New Roman"/>
          <w:sz w:val="25"/>
          <w:szCs w:val="25"/>
        </w:rPr>
        <w:t>профилактики, направленные на формирование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безопасного образа жизни несовершеннолетних и снижение риска стать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жертвой преступления.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 Правовое воспитание.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 Криминологическая профилактика, предусматривающая ослабление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факторов преступности среди несовершеннолетних.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>5. Основные понятия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целях реализации настоящего Плана применяются следующие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основные понятия: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безнадзорный </w:t>
      </w:r>
      <w:r>
        <w:rPr>
          <w:rFonts w:ascii="Times New Roman" w:hAnsi="Times New Roman" w:cs="Times New Roman"/>
          <w:sz w:val="25"/>
          <w:szCs w:val="25"/>
        </w:rPr>
        <w:t xml:space="preserve">- несовершеннолетний, </w:t>
      </w:r>
      <w:proofErr w:type="gramStart"/>
      <w:r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поведением которого</w:t>
      </w:r>
    </w:p>
    <w:p w:rsidR="008641DE" w:rsidRPr="00E955A6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отсутствует вследствие неисполнения или ненадлежащего исполнения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обязанностей по его воспитанию, обучению и (или) содержанию со стороны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родителей или законных представителей либо должностных лиц;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беспризорный </w:t>
      </w:r>
      <w:r>
        <w:rPr>
          <w:rFonts w:ascii="Times New Roman" w:hAnsi="Times New Roman" w:cs="Times New Roman"/>
          <w:sz w:val="25"/>
          <w:szCs w:val="25"/>
        </w:rPr>
        <w:t>- безнадзорный несовершеннолетний, не имеющий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определенного места жительства и (или) места пребывания;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несовершеннолетний, находящийся в социально опасном положении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лицо, которое вследствие безнадзорности или беспризорности находится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обстановке, представляющей опасность для его жизни или здоровья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либо не </w:t>
      </w:r>
      <w:proofErr w:type="gramStart"/>
      <w:r>
        <w:rPr>
          <w:rFonts w:ascii="Times New Roman" w:hAnsi="Times New Roman" w:cs="Times New Roman"/>
          <w:sz w:val="25"/>
          <w:szCs w:val="25"/>
        </w:rPr>
        <w:t>отвечающей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требованиям к его воспитанию или содержанию,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либо совершает правонарушение или антиобщественные действия;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индивидуально-профилактическая работа </w:t>
      </w:r>
      <w:r>
        <w:rPr>
          <w:rFonts w:ascii="Times New Roman" w:hAnsi="Times New Roman" w:cs="Times New Roman"/>
          <w:sz w:val="25"/>
          <w:szCs w:val="25"/>
        </w:rPr>
        <w:t>- деятельность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 своевременному выявлению несовершеннолетних и семей, находящихся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 социально-опасном положении, а также по их </w:t>
      </w:r>
      <w:proofErr w:type="gramStart"/>
      <w:r>
        <w:rPr>
          <w:rFonts w:ascii="Times New Roman" w:hAnsi="Times New Roman" w:cs="Times New Roman"/>
          <w:sz w:val="25"/>
          <w:szCs w:val="25"/>
        </w:rPr>
        <w:t>социально-педагогической</w:t>
      </w:r>
      <w:proofErr w:type="gramEnd"/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реабилитации и (или) предупреждению совершения ими правонарушений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 антиобщественных действий;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профилактика безнадзорности и правонарушений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несовершеннолетних </w:t>
      </w:r>
      <w:r>
        <w:rPr>
          <w:rFonts w:ascii="Times New Roman" w:hAnsi="Times New Roman" w:cs="Times New Roman"/>
          <w:sz w:val="25"/>
          <w:szCs w:val="25"/>
        </w:rPr>
        <w:t>система социальных, правовых, педагогических и иных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мер, направленных на выявление и устранение причин и условий,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способствующих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безнадзорности, беспризорности, правонарушениям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 антиобщественным действиям несовершеннолетних, осуществляемых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совокупности с индивидуальной профилактической работой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 несовершеннолетними и семьями, находящимися в социально </w:t>
      </w:r>
      <w:proofErr w:type="gramStart"/>
      <w:r>
        <w:rPr>
          <w:rFonts w:ascii="Times New Roman" w:hAnsi="Times New Roman" w:cs="Times New Roman"/>
          <w:sz w:val="25"/>
          <w:szCs w:val="25"/>
        </w:rPr>
        <w:t>опасном</w:t>
      </w:r>
      <w:proofErr w:type="gramEnd"/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положении</w:t>
      </w:r>
      <w:proofErr w:type="gramEnd"/>
      <w:r>
        <w:rPr>
          <w:rFonts w:ascii="Times New Roman" w:hAnsi="Times New Roman" w:cs="Times New Roman"/>
          <w:sz w:val="25"/>
          <w:szCs w:val="25"/>
        </w:rPr>
        <w:t>;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девиантное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поведение </w:t>
      </w:r>
      <w:r>
        <w:rPr>
          <w:rFonts w:ascii="Times New Roman" w:hAnsi="Times New Roman" w:cs="Times New Roman"/>
          <w:sz w:val="25"/>
          <w:szCs w:val="25"/>
        </w:rPr>
        <w:t>- система поступков или отдельные поступки,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противоречащие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принятым или нравственным нормам. </w:t>
      </w:r>
      <w:proofErr w:type="spellStart"/>
      <w:r>
        <w:rPr>
          <w:rFonts w:ascii="Times New Roman" w:hAnsi="Times New Roman" w:cs="Times New Roman"/>
          <w:sz w:val="25"/>
          <w:szCs w:val="25"/>
        </w:rPr>
        <w:t>Девиантное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поведение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 детей и подростков нередко служит средством самоутверждения, выражает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протест против действительности или кажущейся несправедливости взрослых.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>6. Основные сокращения, используемые в Плане</w:t>
      </w:r>
    </w:p>
    <w:p w:rsidR="00583A6B" w:rsidRPr="00E955A6" w:rsidRDefault="00583A6B" w:rsidP="00583A6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955A6">
        <w:rPr>
          <w:rFonts w:ascii="Times New Roman" w:hAnsi="Times New Roman" w:cs="Times New Roman"/>
          <w:sz w:val="24"/>
          <w:szCs w:val="24"/>
        </w:rPr>
        <w:t>Основные сокращения, используемые в плане:</w:t>
      </w:r>
    </w:p>
    <w:p w:rsidR="00583A6B" w:rsidRPr="00E955A6" w:rsidRDefault="00583A6B" w:rsidP="00583A6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955A6">
        <w:rPr>
          <w:rFonts w:ascii="Times New Roman" w:hAnsi="Times New Roman" w:cs="Times New Roman"/>
          <w:sz w:val="24"/>
          <w:szCs w:val="24"/>
        </w:rPr>
        <w:t>ГБУ</w:t>
      </w:r>
      <w:proofErr w:type="gramStart"/>
      <w:r w:rsidRPr="00E955A6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E955A6"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здравоохранения «</w:t>
      </w:r>
      <w:r w:rsidR="00675A9E">
        <w:rPr>
          <w:rFonts w:ascii="Times New Roman" w:hAnsi="Times New Roman" w:cs="Times New Roman"/>
          <w:sz w:val="24"/>
          <w:szCs w:val="24"/>
        </w:rPr>
        <w:t>Район</w:t>
      </w:r>
      <w:r w:rsidRPr="00E955A6">
        <w:rPr>
          <w:rFonts w:ascii="Times New Roman" w:hAnsi="Times New Roman" w:cs="Times New Roman"/>
          <w:sz w:val="24"/>
          <w:szCs w:val="24"/>
        </w:rPr>
        <w:t>ная больница город Чебаркуль»;</w:t>
      </w:r>
    </w:p>
    <w:p w:rsidR="00583A6B" w:rsidRPr="00E955A6" w:rsidRDefault="00583A6B" w:rsidP="00583A6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955A6">
        <w:rPr>
          <w:rFonts w:ascii="Times New Roman" w:hAnsi="Times New Roman" w:cs="Times New Roman"/>
          <w:sz w:val="24"/>
          <w:szCs w:val="24"/>
        </w:rPr>
        <w:t>ОВД- отдел внутренних дел</w:t>
      </w:r>
      <w:r w:rsidR="006E7430">
        <w:rPr>
          <w:rFonts w:ascii="Times New Roman" w:hAnsi="Times New Roman" w:cs="Times New Roman"/>
          <w:sz w:val="24"/>
          <w:szCs w:val="24"/>
        </w:rPr>
        <w:t>;</w:t>
      </w:r>
      <w:r w:rsidRPr="00E95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A6B" w:rsidRPr="00E955A6" w:rsidRDefault="00583A6B" w:rsidP="00583A6B">
      <w:pPr>
        <w:pStyle w:val="ad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5A6">
        <w:rPr>
          <w:rFonts w:ascii="Times New Roman" w:hAnsi="Times New Roman" w:cs="Times New Roman"/>
          <w:sz w:val="24"/>
          <w:szCs w:val="24"/>
        </w:rPr>
        <w:t>ОПСи</w:t>
      </w:r>
      <w:proofErr w:type="gramStart"/>
      <w:r w:rsidRPr="00E955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955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955A6">
        <w:rPr>
          <w:rFonts w:ascii="Times New Roman" w:hAnsi="Times New Roman" w:cs="Times New Roman"/>
          <w:sz w:val="24"/>
          <w:szCs w:val="24"/>
        </w:rPr>
        <w:t xml:space="preserve"> Отделение помощи семье и детям;</w:t>
      </w:r>
    </w:p>
    <w:p w:rsidR="00583A6B" w:rsidRPr="00E955A6" w:rsidRDefault="00583A6B" w:rsidP="00583A6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955A6">
        <w:rPr>
          <w:rFonts w:ascii="Times New Roman" w:hAnsi="Times New Roman" w:cs="Times New Roman"/>
          <w:sz w:val="24"/>
          <w:szCs w:val="24"/>
        </w:rPr>
        <w:t>УСЗ</w:t>
      </w:r>
      <w:proofErr w:type="gramStart"/>
      <w:r w:rsidRPr="00E955A6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E955A6">
        <w:rPr>
          <w:rFonts w:ascii="Times New Roman" w:hAnsi="Times New Roman" w:cs="Times New Roman"/>
          <w:sz w:val="24"/>
          <w:szCs w:val="24"/>
        </w:rPr>
        <w:t xml:space="preserve"> Управление социальной защиты населения </w:t>
      </w:r>
      <w:proofErr w:type="spellStart"/>
      <w:r w:rsidRPr="00E955A6">
        <w:rPr>
          <w:rFonts w:ascii="Times New Roman" w:hAnsi="Times New Roman" w:cs="Times New Roman"/>
          <w:sz w:val="24"/>
          <w:szCs w:val="24"/>
        </w:rPr>
        <w:t>Чебаркульского</w:t>
      </w:r>
      <w:proofErr w:type="spellEnd"/>
      <w:r w:rsidRPr="00E955A6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583A6B" w:rsidRPr="00E955A6" w:rsidRDefault="00583A6B" w:rsidP="00583A6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955A6">
        <w:rPr>
          <w:rFonts w:ascii="Times New Roman" w:hAnsi="Times New Roman" w:cs="Times New Roman"/>
          <w:sz w:val="24"/>
          <w:szCs w:val="24"/>
        </w:rPr>
        <w:t>ЦЗ</w:t>
      </w:r>
      <w:proofErr w:type="gramStart"/>
      <w:r w:rsidRPr="00E955A6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E955A6">
        <w:rPr>
          <w:rFonts w:ascii="Times New Roman" w:hAnsi="Times New Roman" w:cs="Times New Roman"/>
          <w:sz w:val="24"/>
          <w:szCs w:val="24"/>
        </w:rPr>
        <w:t xml:space="preserve"> Центр занятости населения</w:t>
      </w:r>
      <w:r w:rsidR="006E7430">
        <w:rPr>
          <w:rFonts w:ascii="Times New Roman" w:hAnsi="Times New Roman" w:cs="Times New Roman"/>
          <w:sz w:val="24"/>
          <w:szCs w:val="24"/>
        </w:rPr>
        <w:t>;</w:t>
      </w:r>
    </w:p>
    <w:p w:rsidR="00583A6B" w:rsidRPr="00E955A6" w:rsidRDefault="00583A6B" w:rsidP="00583A6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955A6">
        <w:rPr>
          <w:rFonts w:ascii="Times New Roman" w:hAnsi="Times New Roman" w:cs="Times New Roman"/>
          <w:sz w:val="24"/>
          <w:szCs w:val="24"/>
        </w:rPr>
        <w:t>ЦП</w:t>
      </w:r>
      <w:proofErr w:type="gramStart"/>
      <w:r w:rsidRPr="00E955A6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E955A6">
        <w:rPr>
          <w:rFonts w:ascii="Times New Roman" w:hAnsi="Times New Roman" w:cs="Times New Roman"/>
          <w:sz w:val="24"/>
          <w:szCs w:val="24"/>
        </w:rPr>
        <w:t xml:space="preserve"> Центр помощи детям г. Чебаркуля</w:t>
      </w:r>
      <w:r w:rsidR="006E7430">
        <w:rPr>
          <w:rFonts w:ascii="Times New Roman" w:hAnsi="Times New Roman" w:cs="Times New Roman"/>
          <w:sz w:val="24"/>
          <w:szCs w:val="24"/>
        </w:rPr>
        <w:t>.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7. </w:t>
      </w: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>Основные направления реализации Плана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координация деятельности, повышение ответственности органов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 учреждений системы ранней профилактики всех уровней в решении проблем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несовершеннолетних в соответствии с действующим законодательством;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ведение внутриведомственной статистики, отражающей характер и состояние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безнадзорности и правонарушений;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участие в организации и проведении </w:t>
      </w:r>
      <w:proofErr w:type="gramStart"/>
      <w:r>
        <w:rPr>
          <w:rFonts w:ascii="Times New Roman" w:hAnsi="Times New Roman" w:cs="Times New Roman"/>
          <w:sz w:val="25"/>
          <w:szCs w:val="25"/>
        </w:rPr>
        <w:t>методических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и научно-практических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семинаров, конференций для представителей органов и учреждений системы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профилактики безнадзорности, </w:t>
      </w:r>
      <w:proofErr w:type="gramStart"/>
      <w:r>
        <w:rPr>
          <w:rFonts w:ascii="Times New Roman" w:hAnsi="Times New Roman" w:cs="Times New Roman"/>
          <w:sz w:val="25"/>
          <w:szCs w:val="25"/>
        </w:rPr>
        <w:t>ориентированных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на анализ состояния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профилактической работы;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привлечение средств массовой информации к пропаганде позитивного опыта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профилактической и коррекционно-реабилитационной работы, формированию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общественного мнения, поддерживающего цели и задачи системы</w:t>
      </w:r>
    </w:p>
    <w:p w:rsidR="008641DE" w:rsidRDefault="008641DE" w:rsidP="0086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профилактики безнадзорности, правонарушений несовершеннолетних.</w:t>
      </w:r>
    </w:p>
    <w:p w:rsidR="00675A9E" w:rsidRDefault="00675A9E" w:rsidP="00FD120C">
      <w:pPr>
        <w:pStyle w:val="a3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:rsidR="00675A9E" w:rsidRDefault="00675A9E" w:rsidP="00FD120C">
      <w:pPr>
        <w:pStyle w:val="a3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:rsidR="00675A9E" w:rsidRDefault="00675A9E" w:rsidP="00FD120C">
      <w:pPr>
        <w:pStyle w:val="a3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:rsidR="00675A9E" w:rsidRDefault="00675A9E" w:rsidP="00FD120C">
      <w:pPr>
        <w:pStyle w:val="a3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:rsidR="00675A9E" w:rsidRDefault="00675A9E" w:rsidP="00FD120C">
      <w:pPr>
        <w:pStyle w:val="a3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:rsidR="00FD120C" w:rsidRPr="00E955A6" w:rsidRDefault="008641DE" w:rsidP="00FD120C">
      <w:pPr>
        <w:pStyle w:val="a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lastRenderedPageBreak/>
        <w:t>8. Система мероприятий по реализации Плана</w:t>
      </w:r>
      <w:r w:rsidR="00FD120C">
        <w:rPr>
          <w:rFonts w:ascii="Times New Roman" w:hAnsi="Times New Roman" w:cs="Times New Roman"/>
          <w:sz w:val="32"/>
          <w:szCs w:val="28"/>
        </w:rPr>
        <w:t xml:space="preserve">      </w:t>
      </w:r>
    </w:p>
    <w:p w:rsidR="00FD120C" w:rsidRDefault="00FD120C" w:rsidP="00FD120C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9923" w:type="dxa"/>
        <w:tblInd w:w="-176" w:type="dxa"/>
        <w:tblLayout w:type="fixed"/>
        <w:tblLook w:val="04A0"/>
      </w:tblPr>
      <w:tblGrid>
        <w:gridCol w:w="710"/>
        <w:gridCol w:w="4450"/>
        <w:gridCol w:w="2603"/>
        <w:gridCol w:w="2160"/>
      </w:tblGrid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r>
              <w:rPr>
                <w:rFonts w:ascii="Times New Roman" w:hAnsi="Times New Roman" w:cs="Times New Roman"/>
              </w:rPr>
              <w:t>п\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rPr>
                <w:rFonts w:cs="Times New Roman"/>
              </w:rPr>
            </w:pP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Проанализировать: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работы органов и  учреждений системы профилактики  безнадзорности и правонарушений несовершеннолетних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 и защите их прав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Июль, январь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реализацию мероприятий муниципальных программ, направленных  на профилактику безнадзорности и правонарушений несовершеннолетних, оказание  помощи семьям, находящимся в социально опасном положении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 и защите их пра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5E53BB">
              <w:rPr>
                <w:rFonts w:ascii="Times New Roman" w:hAnsi="Times New Roman" w:cs="Times New Roman"/>
              </w:rPr>
              <w:t>(</w:t>
            </w:r>
            <w:proofErr w:type="gramEnd"/>
            <w:r w:rsidR="005E53BB">
              <w:rPr>
                <w:rFonts w:ascii="Times New Roman" w:hAnsi="Times New Roman" w:cs="Times New Roman"/>
              </w:rPr>
              <w:t>Максимов В.В.)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Июль, февраль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фактическое исполнение постановлений  комиссии по делам несовершеннолетних и защите их прав при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 и защите их прав</w:t>
            </w:r>
            <w:r w:rsidR="005E53BB">
              <w:rPr>
                <w:rFonts w:ascii="Times New Roman" w:hAnsi="Times New Roman" w:cs="Times New Roman"/>
              </w:rPr>
              <w:t xml:space="preserve"> (Максимов В.В.)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Июль, февраль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A77AFE" w:rsidP="00A77A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</w:t>
            </w:r>
            <w:r w:rsidR="00FD120C">
              <w:rPr>
                <w:rFonts w:ascii="Times New Roman" w:hAnsi="Times New Roman" w:cs="Times New Roman"/>
              </w:rPr>
              <w:t xml:space="preserve"> и внес</w:t>
            </w:r>
            <w:r>
              <w:rPr>
                <w:rFonts w:ascii="Times New Roman" w:hAnsi="Times New Roman" w:cs="Times New Roman"/>
              </w:rPr>
              <w:t>ение</w:t>
            </w:r>
            <w:r w:rsidR="00FD12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основе анализа </w:t>
            </w:r>
            <w:r w:rsidR="00FD120C">
              <w:rPr>
                <w:rFonts w:ascii="Times New Roman" w:hAnsi="Times New Roman" w:cs="Times New Roman"/>
              </w:rPr>
              <w:t xml:space="preserve">в органы представительной и исполнительной  власти </w:t>
            </w:r>
            <w:proofErr w:type="spellStart"/>
            <w:r w:rsidR="00FD120C">
              <w:rPr>
                <w:rFonts w:ascii="Times New Roman" w:hAnsi="Times New Roman" w:cs="Times New Roman"/>
              </w:rPr>
              <w:t>Чебаркульско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округа предложений</w:t>
            </w:r>
            <w:r w:rsidR="00FD120C">
              <w:rPr>
                <w:rFonts w:ascii="Times New Roman" w:hAnsi="Times New Roman" w:cs="Times New Roman"/>
              </w:rPr>
              <w:t xml:space="preserve"> по совершенствованию работы органов и  учреждений системы профилактики  безнадзорности и правонарушений несовершеннолетних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 и защите их прав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Обеспечить: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 w:rsidP="00A77AFE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изучение изменений в законодательную базу, определяющую работу комиссии по делам несовершеннолетних и защите их прав, органов и учреждений системы профилактики безнадзорности и правонарушений несовершеннолетних, </w:t>
            </w:r>
            <w:r w:rsidR="00A77AFE">
              <w:rPr>
                <w:rFonts w:ascii="Times New Roman" w:hAnsi="Times New Roman" w:cs="Times New Roman"/>
              </w:rPr>
              <w:t xml:space="preserve"> внедрение </w:t>
            </w:r>
            <w:r>
              <w:rPr>
                <w:rFonts w:ascii="Times New Roman" w:hAnsi="Times New Roman" w:cs="Times New Roman"/>
              </w:rPr>
              <w:t>методически</w:t>
            </w:r>
            <w:r w:rsidR="00A77AFE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 рекомендаци</w:t>
            </w:r>
            <w:r w:rsidR="00A77AFE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межведомственной комиссии по делам несовершеннолетних и защите их прав при правительстве Челябинской области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CF24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изменении законодательства.</w:t>
            </w: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получении указаний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занятий с сотрудниками, уполномоченными рассматривать обращения граждан, по изучению нормативных правовых актов, регламентирующих организацию рассмотрения обращения граждан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CF24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изменении законодательства.</w:t>
            </w: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получении указаний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в электронных и печатных СМИ информационных материалов о деятельности комиссии по делам несовершеннолетних и защите их прав по профилактике безнадзорности и правонарушений несовершеннолетних, информаций, направленных на формирование положительного образа сотрудников органов  и учреждений  системы профилактики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3BB" w:rsidRDefault="005E53BB">
            <w:pPr>
              <w:pStyle w:val="a3"/>
              <w:rPr>
                <w:rFonts w:ascii="Times New Roman" w:hAnsi="Times New Roman" w:cs="Times New Roman"/>
              </w:rPr>
            </w:pPr>
          </w:p>
          <w:p w:rsidR="00FD120C" w:rsidRDefault="005E53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месяц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реализацию органами и учреждениями системы профилактики решений, принятых на заседаниях  комиссии по делам несовершеннолетних и защите их прав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 и защите их пра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5E53BB">
              <w:rPr>
                <w:rFonts w:ascii="Times New Roman" w:hAnsi="Times New Roman" w:cs="Times New Roman"/>
              </w:rPr>
              <w:t>(</w:t>
            </w:r>
            <w:proofErr w:type="gramEnd"/>
            <w:r w:rsidR="005E53BB">
              <w:rPr>
                <w:rFonts w:ascii="Times New Roman" w:hAnsi="Times New Roman" w:cs="Times New Roman"/>
              </w:rPr>
              <w:t>Максимов В.В.)</w:t>
            </w:r>
          </w:p>
          <w:p w:rsidR="005E53BB" w:rsidRDefault="005E53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органов и учреждений системы профилактики безнадзорности и правонарушений </w:t>
            </w:r>
            <w:r>
              <w:rPr>
                <w:rFonts w:ascii="Times New Roman" w:hAnsi="Times New Roman" w:cs="Times New Roman"/>
              </w:rPr>
              <w:lastRenderedPageBreak/>
              <w:t>несовершеннолетних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2.5.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всестороннее обеспечение соблюдения прав и законных интересов несовершеннолетних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 и защите их прав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2.6.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организацию индивидуальной профилактической работы в отношении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учреждениях. Принятие мер по их воспитанию и получению ими основного общего образования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8641DE" w:rsidP="00A77AF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УСЗН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ПСи</w:t>
            </w:r>
            <w:r w:rsidR="00A77AFE">
              <w:rPr>
                <w:rFonts w:ascii="Times New Roman" w:hAnsi="Times New Roman" w:cs="Times New Roman"/>
              </w:rPr>
              <w:t>Д</w:t>
            </w:r>
            <w:proofErr w:type="spellEnd"/>
            <w:r w:rsidR="00A77AFE">
              <w:rPr>
                <w:rFonts w:ascii="Times New Roman" w:hAnsi="Times New Roman" w:cs="Times New Roman"/>
              </w:rPr>
              <w:t xml:space="preserve"> , образовательные организации</w:t>
            </w:r>
            <w:r w:rsidR="00FD120C">
              <w:rPr>
                <w:rFonts w:ascii="Times New Roman" w:hAnsi="Times New Roman" w:cs="Times New Roman"/>
              </w:rPr>
              <w:t>, ОВД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contextualSpacing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индивидуальной профилактической работы с несовершеннолетними, находящимися в социально опа</w:t>
            </w:r>
            <w:r w:rsidR="00EB0C08">
              <w:rPr>
                <w:rFonts w:ascii="Times New Roman" w:hAnsi="Times New Roman" w:cs="Times New Roman"/>
              </w:rPr>
              <w:t xml:space="preserve">сном положении, </w:t>
            </w:r>
            <w:r>
              <w:rPr>
                <w:rFonts w:ascii="Times New Roman" w:hAnsi="Times New Roman" w:cs="Times New Roman"/>
              </w:rPr>
              <w:t>безнадзорными несовершеннолетними;</w:t>
            </w:r>
          </w:p>
          <w:p w:rsidR="00FD120C" w:rsidRDefault="00EB0C0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организацию</w:t>
            </w:r>
            <w:r w:rsidR="00FD120C">
              <w:rPr>
                <w:rFonts w:ascii="Times New Roman" w:hAnsi="Times New Roman" w:cs="Times New Roman"/>
              </w:rPr>
              <w:t xml:space="preserve"> досуга;</w:t>
            </w:r>
          </w:p>
          <w:p w:rsidR="00FD120C" w:rsidRDefault="00FD12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творческих способностей несовершеннолетних в художественных, технических, спортивных кружках, секциях, клубах по интересам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УСЗН, </w:t>
            </w:r>
            <w:proofErr w:type="spellStart"/>
            <w:r w:rsidR="008641DE">
              <w:rPr>
                <w:rFonts w:ascii="Times New Roman" w:hAnsi="Times New Roman" w:cs="Times New Roman"/>
              </w:rPr>
              <w:t>ОПСи</w:t>
            </w:r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E53BB">
              <w:rPr>
                <w:rFonts w:ascii="Times New Roman" w:hAnsi="Times New Roman" w:cs="Times New Roman"/>
              </w:rPr>
              <w:t>ОВД</w:t>
            </w:r>
            <w:proofErr w:type="gramStart"/>
            <w:r w:rsidR="005E53B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чреждения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культуры и спорта.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F215B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5B" w:rsidRDefault="00A012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5B" w:rsidRPr="00A0125F" w:rsidRDefault="007F215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0125F">
              <w:rPr>
                <w:rFonts w:ascii="Times New Roman" w:hAnsi="Times New Roman" w:cs="Times New Roman"/>
              </w:rPr>
              <w:t xml:space="preserve"> </w:t>
            </w:r>
            <w:r w:rsidR="00500415" w:rsidRPr="00A0125F">
              <w:rPr>
                <w:rFonts w:ascii="Times New Roman" w:hAnsi="Times New Roman" w:cs="Times New Roman"/>
              </w:rPr>
              <w:t xml:space="preserve"> взаимодействие</w:t>
            </w:r>
            <w:r w:rsidRPr="00A0125F">
              <w:rPr>
                <w:rFonts w:ascii="Times New Roman" w:hAnsi="Times New Roman" w:cs="Times New Roman"/>
              </w:rPr>
              <w:t xml:space="preserve"> органов системы профилактики безнадзорности и правонарушений несовершеннолетних по предупреждению самовольных уходов детей из семей, МКУ «Центр помощи детям» </w:t>
            </w:r>
            <w:proofErr w:type="gramStart"/>
            <w:r w:rsidRPr="00A0125F">
              <w:rPr>
                <w:rFonts w:ascii="Times New Roman" w:hAnsi="Times New Roman" w:cs="Times New Roman"/>
              </w:rPr>
              <w:t>г</w:t>
            </w:r>
            <w:proofErr w:type="gramEnd"/>
            <w:r w:rsidRPr="00A0125F">
              <w:rPr>
                <w:rFonts w:ascii="Times New Roman" w:hAnsi="Times New Roman" w:cs="Times New Roman"/>
              </w:rPr>
              <w:t>. Чебаркуля, нуждающихся в социальной реабилитации, а также проведению социально- реабилитационной работы с ними.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5B" w:rsidRDefault="007F21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УСЗН, ЦПД, ОВД, образовательные организации</w:t>
            </w:r>
            <w:r w:rsidR="00AC30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5B" w:rsidRDefault="007F21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 индивидуально по факту  самовольного ухода</w:t>
            </w:r>
          </w:p>
          <w:p w:rsidR="007F215B" w:rsidRDefault="007F21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несовершеннолетнего</w:t>
            </w:r>
          </w:p>
        </w:tc>
      </w:tr>
      <w:tr w:rsidR="007F215B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5B" w:rsidRDefault="00A012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5B" w:rsidRPr="00A0125F" w:rsidRDefault="00AC306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0125F">
              <w:rPr>
                <w:rFonts w:ascii="Times New Roman" w:hAnsi="Times New Roman" w:cs="Times New Roman"/>
              </w:rPr>
              <w:t xml:space="preserve"> взаимодействие</w:t>
            </w:r>
            <w:r w:rsidR="007F215B" w:rsidRPr="00A0125F">
              <w:rPr>
                <w:rFonts w:ascii="Times New Roman" w:hAnsi="Times New Roman" w:cs="Times New Roman"/>
              </w:rPr>
              <w:t xml:space="preserve"> органов  системы профилактики безнадзорности и правонарушений несовершеннолетних по сопровождению семей, выбравших для своих несовершеннолетних детей школьного возраста образование вне образовательной организации в форме семейного обучения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15B" w:rsidRDefault="00AC30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УО, образовательные организации, </w:t>
            </w:r>
            <w:proofErr w:type="spellStart"/>
            <w:r>
              <w:rPr>
                <w:rFonts w:ascii="Times New Roman" w:hAnsi="Times New Roman" w:cs="Times New Roman"/>
              </w:rPr>
              <w:t>ОПСиД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15B" w:rsidRDefault="007F215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306F" w:rsidRDefault="00AC30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A0125F" w:rsidP="00A012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 w:rsidP="00A77A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организацию  летнего отдыха, досуга и занятости несовершеннолетних</w:t>
            </w:r>
            <w:r w:rsidR="004C7866">
              <w:rPr>
                <w:rFonts w:ascii="Times New Roman" w:hAnsi="Times New Roman" w:cs="Times New Roman"/>
              </w:rPr>
              <w:t>, в том чис</w:t>
            </w:r>
            <w:r w:rsidR="00A77AFE">
              <w:rPr>
                <w:rFonts w:ascii="Times New Roman" w:hAnsi="Times New Roman" w:cs="Times New Roman"/>
              </w:rPr>
              <w:t xml:space="preserve">ле путём организации профильных смен в детских оздоровительных лагерях </w:t>
            </w:r>
            <w:r w:rsidR="004C7866">
              <w:rPr>
                <w:rFonts w:ascii="Times New Roman" w:hAnsi="Times New Roman" w:cs="Times New Roman"/>
              </w:rPr>
              <w:t xml:space="preserve">  для несовершеннолетних, состоящих на учёте ОВД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образования, ЦЗН, УСЗН. управление культуры, управление физической культуры и спорта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 август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Pr="00691795" w:rsidRDefault="00FD12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91795">
              <w:rPr>
                <w:rFonts w:ascii="Times New Roman" w:hAnsi="Times New Roman" w:cs="Times New Roman"/>
              </w:rPr>
              <w:t>Организовать: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rPr>
                <w:rFonts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0FE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0FE" w:rsidRDefault="006310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0FE" w:rsidRPr="00691795" w:rsidRDefault="006310FE" w:rsidP="008D07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91795">
              <w:rPr>
                <w:rFonts w:ascii="Times New Roman" w:hAnsi="Times New Roman" w:cs="Times New Roman"/>
              </w:rPr>
              <w:t xml:space="preserve">Выявление несовершеннолетних,  находящихся в социально </w:t>
            </w:r>
            <w:r w:rsidR="008D0783">
              <w:rPr>
                <w:rFonts w:ascii="Times New Roman" w:hAnsi="Times New Roman" w:cs="Times New Roman"/>
              </w:rPr>
              <w:t>опасном положении, а также семей</w:t>
            </w:r>
            <w:r w:rsidRPr="00691795">
              <w:rPr>
                <w:rFonts w:ascii="Times New Roman" w:hAnsi="Times New Roman" w:cs="Times New Roman"/>
              </w:rPr>
              <w:t>, несовершеннолетние члены которых нуждаются в социальных услугах,</w:t>
            </w:r>
            <w:r w:rsidR="00691795" w:rsidRPr="00691795">
              <w:rPr>
                <w:rFonts w:ascii="Times New Roman" w:hAnsi="Times New Roman" w:cs="Times New Roman"/>
              </w:rPr>
              <w:t xml:space="preserve"> проведение </w:t>
            </w:r>
            <w:r w:rsidR="008D0783">
              <w:rPr>
                <w:rFonts w:ascii="Times New Roman" w:hAnsi="Times New Roman" w:cs="Times New Roman"/>
              </w:rPr>
              <w:t xml:space="preserve">их </w:t>
            </w:r>
            <w:r w:rsidR="00691795" w:rsidRPr="00691795">
              <w:rPr>
                <w:rFonts w:ascii="Times New Roman" w:hAnsi="Times New Roman" w:cs="Times New Roman"/>
              </w:rPr>
              <w:t>социальной реабилитации</w:t>
            </w:r>
            <w:proofErr w:type="gramStart"/>
            <w:r w:rsidRPr="00691795">
              <w:rPr>
                <w:rFonts w:ascii="Times New Roman" w:hAnsi="Times New Roman" w:cs="Times New Roman"/>
              </w:rPr>
              <w:t xml:space="preserve"> </w:t>
            </w:r>
            <w:r w:rsidR="00691795" w:rsidRPr="00691795">
              <w:rPr>
                <w:rFonts w:ascii="Times New Roman" w:hAnsi="Times New Roman" w:cs="Times New Roman"/>
              </w:rPr>
              <w:t>,</w:t>
            </w:r>
            <w:proofErr w:type="gramEnd"/>
            <w:r w:rsidR="00691795" w:rsidRPr="00691795">
              <w:rPr>
                <w:rFonts w:ascii="Times New Roman" w:hAnsi="Times New Roman" w:cs="Times New Roman"/>
              </w:rPr>
              <w:t xml:space="preserve"> оказание помощи в соответствии с индивидуальными программами социальной реабилитации, </w:t>
            </w:r>
            <w:r w:rsidR="008D0783">
              <w:rPr>
                <w:rFonts w:ascii="Times New Roman" w:hAnsi="Times New Roman" w:cs="Times New Roman"/>
              </w:rPr>
              <w:t>в том числе подросткам, имеющим</w:t>
            </w:r>
            <w:r w:rsidR="00691795" w:rsidRPr="00691795">
              <w:rPr>
                <w:rFonts w:ascii="Times New Roman" w:hAnsi="Times New Roman" w:cs="Times New Roman"/>
              </w:rPr>
              <w:t xml:space="preserve"> признаки суицидального поведения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795" w:rsidRDefault="00691795" w:rsidP="00691795">
            <w:pPr>
              <w:rPr>
                <w:rFonts w:ascii="Times New Roman" w:hAnsi="Times New Roman" w:cs="Times New Roman"/>
              </w:rPr>
            </w:pPr>
          </w:p>
          <w:p w:rsidR="00691795" w:rsidRDefault="00691795" w:rsidP="00691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УСЗН, управление образования и образовательные организации, ОВД,</w:t>
            </w:r>
          </w:p>
          <w:p w:rsidR="006310FE" w:rsidRDefault="00691795" w:rsidP="00691795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0FE" w:rsidRDefault="006310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1795" w:rsidRDefault="006917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1795" w:rsidRDefault="006917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6917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="00FD12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 w:rsidP="0045504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Реализацию мероприятий, направленных на формирование законопослушного поведения несовершеннолетних, в том числе по </w:t>
            </w:r>
            <w:r>
              <w:rPr>
                <w:rFonts w:ascii="Times New Roman" w:hAnsi="Times New Roman" w:cs="Times New Roman"/>
              </w:rPr>
              <w:lastRenderedPageBreak/>
              <w:t>предупреждению и профилактике</w:t>
            </w:r>
            <w:r w:rsidR="00455040">
              <w:rPr>
                <w:rFonts w:ascii="Times New Roman" w:hAnsi="Times New Roman" w:cs="Times New Roman"/>
              </w:rPr>
              <w:t xml:space="preserve"> экстремизма,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0783">
              <w:rPr>
                <w:rFonts w:ascii="Times New Roman" w:hAnsi="Times New Roman" w:cs="Times New Roman"/>
              </w:rPr>
              <w:t>вовлечению</w:t>
            </w:r>
            <w:r w:rsidR="00455040">
              <w:rPr>
                <w:rFonts w:ascii="Times New Roman" w:hAnsi="Times New Roman" w:cs="Times New Roman"/>
              </w:rPr>
              <w:t xml:space="preserve"> подростков в деструктивные объ</w:t>
            </w:r>
            <w:r w:rsidR="008D0783">
              <w:rPr>
                <w:rFonts w:ascii="Times New Roman" w:hAnsi="Times New Roman" w:cs="Times New Roman"/>
              </w:rPr>
              <w:t>единения, а также предупреждению</w:t>
            </w:r>
            <w:r w:rsidR="004550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дорожно-транспортного травматизма несовершеннолетних</w:t>
            </w:r>
            <w:r w:rsidR="003F73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 w:rsidP="004B72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</w:t>
            </w:r>
            <w:r w:rsidR="004B72E0">
              <w:rPr>
                <w:rFonts w:ascii="Times New Roman" w:hAnsi="Times New Roman" w:cs="Times New Roman"/>
              </w:rPr>
              <w:t xml:space="preserve"> образования и образовательные организации</w:t>
            </w:r>
            <w:r>
              <w:rPr>
                <w:rFonts w:ascii="Times New Roman" w:hAnsi="Times New Roman" w:cs="Times New Roman"/>
              </w:rPr>
              <w:t>, ОВД</w:t>
            </w:r>
            <w:r w:rsidR="004B72E0">
              <w:rPr>
                <w:rFonts w:ascii="Times New Roman" w:hAnsi="Times New Roman" w:cs="Times New Roman"/>
              </w:rPr>
              <w:t xml:space="preserve">, ЦЗН, </w:t>
            </w:r>
            <w:r w:rsidR="004B72E0">
              <w:rPr>
                <w:rFonts w:ascii="Times New Roman" w:hAnsi="Times New Roman" w:cs="Times New Roman"/>
              </w:rPr>
              <w:lastRenderedPageBreak/>
              <w:t>УСЗН, управление культуры, управление физической культуры и спорта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6917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FD12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сайтах образовательных организаций методических рекомендаций, информационно-просветительских материалов по вопросам профилактики правонарушений среди </w:t>
            </w:r>
            <w:r w:rsidR="008D0783">
              <w:rPr>
                <w:rFonts w:ascii="Times New Roman" w:hAnsi="Times New Roman" w:cs="Times New Roman"/>
              </w:rPr>
              <w:t>несовершеннолетних, формирования</w:t>
            </w:r>
            <w:r>
              <w:rPr>
                <w:rFonts w:ascii="Times New Roman" w:hAnsi="Times New Roman" w:cs="Times New Roman"/>
              </w:rPr>
              <w:t xml:space="preserve"> здорового образа жизни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</w:t>
            </w:r>
            <w:r w:rsidR="004B72E0">
              <w:rPr>
                <w:rFonts w:ascii="Times New Roman" w:hAnsi="Times New Roman" w:cs="Times New Roman"/>
              </w:rPr>
              <w:t>ния и образовательные организации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6917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="00FD12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EB0C08" w:rsidP="00EB0C0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D120C">
              <w:rPr>
                <w:rFonts w:ascii="Times New Roman" w:hAnsi="Times New Roman" w:cs="Times New Roman"/>
              </w:rPr>
              <w:t>аспространение санитарно-гигиенических знаний среди несовершеннолетних и их родителе</w:t>
            </w:r>
            <w:r w:rsidR="008D0783">
              <w:rPr>
                <w:rFonts w:ascii="Times New Roman" w:hAnsi="Times New Roman" w:cs="Times New Roman"/>
              </w:rPr>
              <w:t xml:space="preserve">й или законных представителей,   пропаганда </w:t>
            </w:r>
            <w:r w:rsidR="00FD120C">
              <w:rPr>
                <w:rFonts w:ascii="Times New Roman" w:hAnsi="Times New Roman" w:cs="Times New Roman"/>
              </w:rPr>
              <w:t xml:space="preserve"> здорового образа жизни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</w:t>
            </w:r>
            <w:r w:rsidR="00DE16D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ная больница</w:t>
            </w:r>
          </w:p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Чебаркуль», образовательные учреждения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6917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="00FD12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круглосуточного приёма несовершеннолетних, находящихся в состоянии алкогольного или наркотического опьянения (отравления), для оказания им медицинской помощи при наличии показаний медицинского характера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</w:t>
            </w:r>
            <w:r w:rsidR="00DE16DF">
              <w:rPr>
                <w:rFonts w:ascii="Times New Roman" w:hAnsi="Times New Roman" w:cs="Times New Roman"/>
              </w:rPr>
              <w:t>Районная</w:t>
            </w:r>
            <w:r>
              <w:rPr>
                <w:rFonts w:ascii="Times New Roman" w:hAnsi="Times New Roman" w:cs="Times New Roman"/>
              </w:rPr>
              <w:t xml:space="preserve"> больница</w:t>
            </w:r>
          </w:p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Чебаркуль»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6917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  <w:r w:rsidR="00FD12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EB0C08" w:rsidP="006310F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D120C">
              <w:rPr>
                <w:rFonts w:ascii="Times New Roman" w:hAnsi="Times New Roman" w:cs="Times New Roman"/>
              </w:rPr>
              <w:t>ыявление взрослых лиц, оказывающих отрицательное влияние на несовершеннолетних, в том числе за вовлечение их в преступную, антиобщественную деятельность, допускающих жестокое обращение с детьми</w:t>
            </w:r>
            <w:r w:rsidR="006310FE">
              <w:rPr>
                <w:rFonts w:ascii="Times New Roman" w:hAnsi="Times New Roman" w:cs="Times New Roman"/>
              </w:rPr>
              <w:t xml:space="preserve">, </w:t>
            </w:r>
            <w:r w:rsidR="003F7313">
              <w:rPr>
                <w:rFonts w:ascii="Times New Roman" w:hAnsi="Times New Roman" w:cs="Times New Roman"/>
              </w:rPr>
              <w:t>вовлечение подростков в деструктивные объединения</w:t>
            </w:r>
            <w:r w:rsidR="006310FE">
              <w:rPr>
                <w:rFonts w:ascii="Times New Roman" w:hAnsi="Times New Roman" w:cs="Times New Roman"/>
              </w:rPr>
              <w:t>, а также случаев склонения подростков к суицидальным действиям.</w:t>
            </w:r>
            <w:r w:rsidR="00FD12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ОВД,</w:t>
            </w:r>
            <w:r w:rsidR="008D07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УСЗН, образова</w:t>
            </w:r>
            <w:r w:rsidR="00DE16DF">
              <w:rPr>
                <w:rFonts w:ascii="Times New Roman" w:hAnsi="Times New Roman" w:cs="Times New Roman"/>
              </w:rPr>
              <w:t>тельные учреждения, ГБУЗ «Район</w:t>
            </w:r>
            <w:r>
              <w:rPr>
                <w:rFonts w:ascii="Times New Roman" w:hAnsi="Times New Roman" w:cs="Times New Roman"/>
              </w:rPr>
              <w:t xml:space="preserve">ная больница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Чебаркуль»</w:t>
            </w:r>
            <w:r w:rsidR="004B72E0">
              <w:rPr>
                <w:rFonts w:ascii="Times New Roman" w:hAnsi="Times New Roman" w:cs="Times New Roman"/>
              </w:rPr>
              <w:t>, управление культуры, управление физической культуры и спорта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8D0783" w:rsidP="008D07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Планирование, </w:t>
            </w:r>
            <w:r w:rsidR="00FD120C">
              <w:rPr>
                <w:rFonts w:ascii="Times New Roman" w:hAnsi="Times New Roman" w:cs="Times New Roman"/>
              </w:rPr>
              <w:t xml:space="preserve"> проведени</w:t>
            </w:r>
            <w:r>
              <w:rPr>
                <w:rFonts w:ascii="Times New Roman" w:hAnsi="Times New Roman" w:cs="Times New Roman"/>
              </w:rPr>
              <w:t>е</w:t>
            </w:r>
            <w:r w:rsidR="00FD120C">
              <w:rPr>
                <w:rFonts w:ascii="Times New Roman" w:hAnsi="Times New Roman" w:cs="Times New Roman"/>
              </w:rPr>
              <w:t xml:space="preserve">, рассмотрение итогов работы  на заседаниях комиссии по делам несовершеннолетних и защиты их прав по  проведению межведомственных комплексных профилактических акций и операций: 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</w:p>
          <w:p w:rsidR="00FD120C" w:rsidRDefault="00FD120C" w:rsidP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межведомственной комиссии по делам несовершеннолетних и защите их прав при Правительстве Челябинской области</w:t>
            </w:r>
          </w:p>
        </w:tc>
      </w:tr>
      <w:tr w:rsidR="00DE16DF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6DF" w:rsidRDefault="00DE16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6DF" w:rsidRDefault="00DE16DF" w:rsidP="00DE16D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E16DF">
              <w:rPr>
                <w:rFonts w:ascii="Times New Roman" w:hAnsi="Times New Roman" w:cs="Times New Roman"/>
                <w:b/>
              </w:rPr>
              <w:t>-« Безопасное окно»</w:t>
            </w:r>
            <w:r>
              <w:rPr>
                <w:rFonts w:ascii="Times New Roman" w:hAnsi="Times New Roman" w:cs="Times New Roman"/>
              </w:rPr>
              <w:t xml:space="preserve"> - по обеспечению безопасности жизни и здоровья детей, в том числе по профилактике </w:t>
            </w:r>
            <w:proofErr w:type="spellStart"/>
            <w:r>
              <w:rPr>
                <w:rFonts w:ascii="Times New Roman" w:hAnsi="Times New Roman" w:cs="Times New Roman"/>
              </w:rPr>
              <w:t>травмирования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детей при падении с высоты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6DF" w:rsidRDefault="00DE16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и учреждения системы профилактики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6DF" w:rsidRDefault="00DE16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DE16DF" w:rsidRDefault="00DE16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Май- июнь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46F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  <w:r w:rsidR="00FD12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 xml:space="preserve">«За здоровый образ жизни» - </w:t>
            </w:r>
            <w:r>
              <w:rPr>
                <w:rFonts w:ascii="Times New Roman" w:hAnsi="Times New Roman" w:cs="Times New Roman"/>
              </w:rPr>
              <w:t>по предупреждению и пресечению пьянства, наркомании и токсикомании в среде несовершеннолетних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и учреждения системы профилактики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  <w:proofErr w:type="gramStart"/>
            <w:r>
              <w:rPr>
                <w:rFonts w:ascii="Times New Roman" w:hAnsi="Times New Roman" w:cs="Times New Roman"/>
              </w:rPr>
              <w:t>–а</w:t>
            </w:r>
            <w:proofErr w:type="gramEnd"/>
            <w:r>
              <w:rPr>
                <w:rFonts w:ascii="Times New Roman" w:hAnsi="Times New Roman" w:cs="Times New Roman"/>
              </w:rPr>
              <w:t>прель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F46F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="00FD12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«Подросток»</w:t>
            </w:r>
            <w:r>
              <w:rPr>
                <w:rFonts w:ascii="Times New Roman" w:hAnsi="Times New Roman" w:cs="Times New Roman"/>
              </w:rPr>
              <w:t xml:space="preserve"> – по организации летнего отдыха и занятости несовершеннолетних, состоящих на профилактическом учете, предупреждению правонарушений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и учреждения системы профилактики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Май-октябрь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 w:rsidP="00F46F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46F6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«Образование всем детям» -</w:t>
            </w:r>
            <w:r>
              <w:rPr>
                <w:rFonts w:ascii="Times New Roman" w:hAnsi="Times New Roman" w:cs="Times New Roman"/>
              </w:rPr>
              <w:t xml:space="preserve"> по профилактике безнадзорности и правонарушений несовершеннолетних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и учреждения системы профилактики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 w:rsidP="00F46F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46F6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7F215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 Я 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закон</w:t>
            </w:r>
            <w:r w:rsidR="00FD120C">
              <w:rPr>
                <w:rFonts w:ascii="Times New Roman" w:hAnsi="Times New Roman" w:cs="Times New Roman"/>
                <w:b/>
              </w:rPr>
              <w:t>»</w:t>
            </w:r>
            <w:r w:rsidR="00FD120C">
              <w:rPr>
                <w:rFonts w:ascii="Times New Roman" w:hAnsi="Times New Roman" w:cs="Times New Roman"/>
              </w:rPr>
              <w:t xml:space="preserve"> – по выявлению</w:t>
            </w:r>
            <w:proofErr w:type="gramEnd"/>
            <w:r w:rsidR="00FD120C">
              <w:rPr>
                <w:rFonts w:ascii="Times New Roman" w:hAnsi="Times New Roman" w:cs="Times New Roman"/>
              </w:rPr>
              <w:t xml:space="preserve"> и оказанию помощи детям, попавшим в экстремальные условия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и учреждения системы профилактики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Принять участие в  мероприятиях</w:t>
            </w:r>
            <w:r w:rsidR="00F31549">
              <w:rPr>
                <w:rFonts w:ascii="Times New Roman" w:hAnsi="Times New Roman" w:cs="Times New Roman"/>
                <w:b/>
                <w:sz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-«Алкоголь-Табак»</w:t>
            </w:r>
            <w:r>
              <w:rPr>
                <w:rFonts w:ascii="Times New Roman" w:hAnsi="Times New Roman" w:cs="Times New Roman"/>
              </w:rPr>
              <w:t xml:space="preserve"> - по выявлению нарушений законодательства совершаемых в сфере реализации несовершеннолетним алкогольной, спиртосодержащей и табачной продукции 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ОВД, общественные организации правоохранительной и иной направленности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D609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ОВД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 w:rsidP="004C7866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E16DF">
              <w:rPr>
                <w:rFonts w:ascii="Times New Roman" w:hAnsi="Times New Roman" w:cs="Times New Roman"/>
              </w:rPr>
              <w:t>-«Игла»</w:t>
            </w:r>
            <w:r w:rsidR="004C7866" w:rsidRPr="00DE16DF">
              <w:rPr>
                <w:rFonts w:ascii="Times New Roman" w:hAnsi="Times New Roman" w:cs="Times New Roman"/>
              </w:rPr>
              <w:t xml:space="preserve"> «Мак», «Сообщи где  торгуют смертью</w:t>
            </w:r>
            <w:proofErr w:type="gramStart"/>
            <w:r w:rsidR="004C7866" w:rsidRPr="00DE16DF">
              <w:rPr>
                <w:rFonts w:ascii="Times New Roman" w:hAnsi="Times New Roman" w:cs="Times New Roman"/>
              </w:rPr>
              <w:t>»</w:t>
            </w:r>
            <w:r w:rsidR="00DE16DF" w:rsidRPr="00DE16DF">
              <w:rPr>
                <w:rFonts w:ascii="Times New Roman" w:hAnsi="Times New Roman" w:cs="Times New Roman"/>
              </w:rPr>
              <w:t>(</w:t>
            </w:r>
            <w:proofErr w:type="gramEnd"/>
            <w:r w:rsidR="00DE16DF" w:rsidRPr="00DE16DF">
              <w:rPr>
                <w:rFonts w:ascii="Times New Roman" w:hAnsi="Times New Roman" w:cs="Times New Roman"/>
              </w:rPr>
              <w:t>иные по Плану ГУ</w:t>
            </w:r>
            <w:r w:rsidR="00DE16DF">
              <w:rPr>
                <w:rFonts w:ascii="Times New Roman" w:hAnsi="Times New Roman" w:cs="Times New Roman"/>
              </w:rPr>
              <w:t xml:space="preserve"> </w:t>
            </w:r>
            <w:r w:rsidR="00DE16DF" w:rsidRPr="00DE16DF">
              <w:rPr>
                <w:rFonts w:ascii="Times New Roman" w:hAnsi="Times New Roman" w:cs="Times New Roman"/>
              </w:rPr>
              <w:t>МВД России по Челябинской области)</w:t>
            </w:r>
            <w:r>
              <w:rPr>
                <w:rFonts w:ascii="Times New Roman" w:hAnsi="Times New Roman" w:cs="Times New Roman"/>
              </w:rPr>
              <w:t xml:space="preserve"> – по выявлению и оказанию помощи несовершеннолетним, употребляющим наркотические средства, токсические вещества, пропаганде в молодежной среде здорового образа жизни; 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ОВД, ГБУЗ « Областная больница</w:t>
            </w:r>
          </w:p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Чебаркуль»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D609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ОВД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-«Лидер» - </w:t>
            </w:r>
            <w:r>
              <w:rPr>
                <w:rFonts w:ascii="Times New Roman" w:hAnsi="Times New Roman" w:cs="Times New Roman"/>
              </w:rPr>
              <w:t xml:space="preserve">по предупреждению и пресечению групповой преступности несовершеннолетних, выявлению и привлечению к ответственности взрослых лиц, вовлекающих несовершеннолетних в преступную и антиобщественную деятельность; 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ОВД, общественные организации правоохранительной и иной направленности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120C" w:rsidRDefault="00D609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ОВД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-«Шанс» - </w:t>
            </w:r>
            <w:r>
              <w:rPr>
                <w:rFonts w:ascii="Times New Roman" w:hAnsi="Times New Roman" w:cs="Times New Roman"/>
              </w:rPr>
              <w:t>по профилактике совершения повторных преступлений несовершеннолетними, осужденными к мерам наказания, не связанным с изоляцией от общества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ОВД, общественные организации правоохранительной и иной направленности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</w:p>
          <w:p w:rsidR="00FD120C" w:rsidRDefault="00D609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ОВД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 помощи в трудовом  и бытов</w:t>
            </w:r>
            <w:r w:rsidR="008D0783">
              <w:rPr>
                <w:rFonts w:ascii="Times New Roman" w:hAnsi="Times New Roman" w:cs="Times New Roman"/>
              </w:rPr>
              <w:t>ом устройстве несовершеннолетним</w:t>
            </w:r>
            <w:r>
              <w:rPr>
                <w:rFonts w:ascii="Times New Roman" w:hAnsi="Times New Roman" w:cs="Times New Roman"/>
              </w:rPr>
              <w:t>, вернувшимся из воспи</w:t>
            </w:r>
            <w:r w:rsidR="008D0783">
              <w:rPr>
                <w:rFonts w:ascii="Times New Roman" w:hAnsi="Times New Roman" w:cs="Times New Roman"/>
              </w:rPr>
              <w:t>тательных колоний либо вернувшим</w:t>
            </w:r>
            <w:r>
              <w:rPr>
                <w:rFonts w:ascii="Times New Roman" w:hAnsi="Times New Roman" w:cs="Times New Roman"/>
              </w:rPr>
              <w:t xml:space="preserve">ся из специальных учебно-воспитательных учреждений. Содействие в определении форм устройства других несовершеннолетних, нуждающихся в помощи государства 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 и защите их прав, УСЗН, ЦЗН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возвращению из мест лишения свободы</w:t>
            </w:r>
            <w:r w:rsidR="00D8312E">
              <w:rPr>
                <w:rFonts w:ascii="Times New Roman" w:hAnsi="Times New Roman" w:cs="Times New Roman"/>
              </w:rPr>
              <w:t xml:space="preserve"> и СУВЗТ</w:t>
            </w:r>
          </w:p>
        </w:tc>
      </w:tr>
      <w:tr w:rsidR="00FD120C" w:rsidTr="00A012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120C" w:rsidRDefault="00FD12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мер воздействия в отношении несовершеннолетних, их родителей или законных представителей в случаях и порядке, которые предусмотрены законодательством Российской федерации и законодательством субъектов Российской Федерации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делам несовершеннолетних и защите их прав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20C" w:rsidRDefault="00FD1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Два раза в месяц по графику проведения комиссий по делам несовершеннолетних и защите их прав</w:t>
            </w:r>
          </w:p>
        </w:tc>
      </w:tr>
    </w:tbl>
    <w:p w:rsidR="007F215B" w:rsidRPr="00110769" w:rsidRDefault="00F31549" w:rsidP="00CF24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769">
        <w:rPr>
          <w:rFonts w:ascii="Times New Roman" w:hAnsi="Times New Roman" w:cs="Times New Roman"/>
          <w:sz w:val="24"/>
          <w:szCs w:val="24"/>
        </w:rPr>
        <w:t>* Названия акций могут изменяться в соответствии с Приказами в ГУ МВД по Челябинской области</w:t>
      </w:r>
      <w:r w:rsidR="00FD120C" w:rsidRPr="0011076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0A97" w:rsidRPr="00F31549" w:rsidRDefault="00FD120C" w:rsidP="00023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5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F31549" w:rsidRPr="00F31549" w:rsidRDefault="00F31549" w:rsidP="000233DC">
      <w:pPr>
        <w:pStyle w:val="a3"/>
        <w:rPr>
          <w:rFonts w:ascii="Times New Roman" w:hAnsi="Times New Roman" w:cs="Times New Roman"/>
          <w:sz w:val="26"/>
          <w:szCs w:val="26"/>
        </w:rPr>
      </w:pPr>
      <w:r w:rsidRPr="00F31549">
        <w:rPr>
          <w:rFonts w:ascii="Times New Roman" w:hAnsi="Times New Roman" w:cs="Times New Roman"/>
          <w:sz w:val="28"/>
          <w:szCs w:val="28"/>
        </w:rPr>
        <w:t xml:space="preserve"> </w:t>
      </w:r>
      <w:r w:rsidRPr="00F31549">
        <w:rPr>
          <w:rFonts w:ascii="Times New Roman" w:hAnsi="Times New Roman" w:cs="Times New Roman"/>
          <w:sz w:val="26"/>
          <w:szCs w:val="26"/>
        </w:rPr>
        <w:t>Начальник отдела по обеспечению</w:t>
      </w:r>
    </w:p>
    <w:p w:rsidR="00E955A6" w:rsidRPr="00F31549" w:rsidRDefault="00F31549" w:rsidP="000233DC">
      <w:pPr>
        <w:pStyle w:val="a3"/>
        <w:rPr>
          <w:rFonts w:ascii="Times New Roman" w:hAnsi="Times New Roman" w:cs="Times New Roman"/>
          <w:sz w:val="26"/>
          <w:szCs w:val="26"/>
        </w:rPr>
      </w:pPr>
      <w:r w:rsidRPr="00F31549">
        <w:rPr>
          <w:rFonts w:ascii="Times New Roman" w:hAnsi="Times New Roman" w:cs="Times New Roman"/>
          <w:sz w:val="26"/>
          <w:szCs w:val="26"/>
        </w:rPr>
        <w:t>деятельности КДН и ЗП</w:t>
      </w:r>
      <w:r w:rsidR="00E955A6" w:rsidRPr="00F31549">
        <w:rPr>
          <w:rFonts w:ascii="Times New Roman" w:hAnsi="Times New Roman" w:cs="Times New Roman"/>
          <w:sz w:val="26"/>
          <w:szCs w:val="26"/>
        </w:rPr>
        <w:t xml:space="preserve"> </w:t>
      </w:r>
      <w:r w:rsidRPr="00F3154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31549">
        <w:rPr>
          <w:rFonts w:ascii="Times New Roman" w:hAnsi="Times New Roman" w:cs="Times New Roman"/>
          <w:sz w:val="26"/>
          <w:szCs w:val="26"/>
        </w:rPr>
        <w:t xml:space="preserve">  В.В. Максимов </w:t>
      </w:r>
    </w:p>
    <w:sectPr w:rsidR="00E955A6" w:rsidRPr="00F31549" w:rsidSect="002A7BD3">
      <w:pgSz w:w="11906" w:h="16838"/>
      <w:pgMar w:top="426" w:right="51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726"/>
    <w:multiLevelType w:val="hybridMultilevel"/>
    <w:tmpl w:val="6EC6F950"/>
    <w:lvl w:ilvl="0" w:tplc="F1ACE91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64931"/>
    <w:multiLevelType w:val="hybridMultilevel"/>
    <w:tmpl w:val="10D88F12"/>
    <w:lvl w:ilvl="0" w:tplc="358A4562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3B0062"/>
    <w:multiLevelType w:val="hybridMultilevel"/>
    <w:tmpl w:val="A02A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B3FBD"/>
    <w:multiLevelType w:val="hybridMultilevel"/>
    <w:tmpl w:val="1BC841CE"/>
    <w:lvl w:ilvl="0" w:tplc="6F14D7D2">
      <w:start w:val="1"/>
      <w:numFmt w:val="decimal"/>
      <w:lvlText w:val="%1."/>
      <w:lvlJc w:val="left"/>
      <w:pPr>
        <w:ind w:left="5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4E043F5D"/>
    <w:multiLevelType w:val="hybridMultilevel"/>
    <w:tmpl w:val="A9BAB256"/>
    <w:lvl w:ilvl="0" w:tplc="8D8E0F4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9685C"/>
    <w:multiLevelType w:val="hybridMultilevel"/>
    <w:tmpl w:val="A02A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56B7"/>
    <w:rsid w:val="000233DC"/>
    <w:rsid w:val="0008290C"/>
    <w:rsid w:val="00091435"/>
    <w:rsid w:val="0009642B"/>
    <w:rsid w:val="000C0A97"/>
    <w:rsid w:val="000C2337"/>
    <w:rsid w:val="000D1A4B"/>
    <w:rsid w:val="000E0168"/>
    <w:rsid w:val="000E068F"/>
    <w:rsid w:val="000E560D"/>
    <w:rsid w:val="00110769"/>
    <w:rsid w:val="00121B60"/>
    <w:rsid w:val="00135219"/>
    <w:rsid w:val="00136475"/>
    <w:rsid w:val="00145F11"/>
    <w:rsid w:val="001619BF"/>
    <w:rsid w:val="00180A6F"/>
    <w:rsid w:val="001961EA"/>
    <w:rsid w:val="001B4F6B"/>
    <w:rsid w:val="001C5BB0"/>
    <w:rsid w:val="001E6339"/>
    <w:rsid w:val="00250B05"/>
    <w:rsid w:val="002608EE"/>
    <w:rsid w:val="00261A68"/>
    <w:rsid w:val="00283F9D"/>
    <w:rsid w:val="0029423B"/>
    <w:rsid w:val="00296DF1"/>
    <w:rsid w:val="002A08CD"/>
    <w:rsid w:val="002A4C4F"/>
    <w:rsid w:val="002A7BD3"/>
    <w:rsid w:val="002C1445"/>
    <w:rsid w:val="002E0F8C"/>
    <w:rsid w:val="002E3860"/>
    <w:rsid w:val="002F0805"/>
    <w:rsid w:val="002F271D"/>
    <w:rsid w:val="0030279E"/>
    <w:rsid w:val="00307CAC"/>
    <w:rsid w:val="00360720"/>
    <w:rsid w:val="003B686E"/>
    <w:rsid w:val="003C1CE9"/>
    <w:rsid w:val="003D4828"/>
    <w:rsid w:val="003F7127"/>
    <w:rsid w:val="003F7313"/>
    <w:rsid w:val="00405284"/>
    <w:rsid w:val="00455040"/>
    <w:rsid w:val="004564EB"/>
    <w:rsid w:val="00482B79"/>
    <w:rsid w:val="004B1354"/>
    <w:rsid w:val="004B72E0"/>
    <w:rsid w:val="004C7866"/>
    <w:rsid w:val="004D6545"/>
    <w:rsid w:val="00500415"/>
    <w:rsid w:val="005006A2"/>
    <w:rsid w:val="0052197B"/>
    <w:rsid w:val="005509CF"/>
    <w:rsid w:val="00582B72"/>
    <w:rsid w:val="00583A6B"/>
    <w:rsid w:val="005D1D3E"/>
    <w:rsid w:val="005D7DB7"/>
    <w:rsid w:val="005E53BB"/>
    <w:rsid w:val="00606CC4"/>
    <w:rsid w:val="00614667"/>
    <w:rsid w:val="006310FE"/>
    <w:rsid w:val="00631D5E"/>
    <w:rsid w:val="00632380"/>
    <w:rsid w:val="006346CD"/>
    <w:rsid w:val="00637CB7"/>
    <w:rsid w:val="00640CED"/>
    <w:rsid w:val="00660946"/>
    <w:rsid w:val="00665ACE"/>
    <w:rsid w:val="0067563A"/>
    <w:rsid w:val="00675A9E"/>
    <w:rsid w:val="006834B2"/>
    <w:rsid w:val="00684D54"/>
    <w:rsid w:val="00691795"/>
    <w:rsid w:val="006B2E78"/>
    <w:rsid w:val="006D46CF"/>
    <w:rsid w:val="006D70D7"/>
    <w:rsid w:val="006E2665"/>
    <w:rsid w:val="006E7430"/>
    <w:rsid w:val="00701089"/>
    <w:rsid w:val="00730461"/>
    <w:rsid w:val="00734099"/>
    <w:rsid w:val="0073624C"/>
    <w:rsid w:val="007406BE"/>
    <w:rsid w:val="00751D65"/>
    <w:rsid w:val="00785D5D"/>
    <w:rsid w:val="00793870"/>
    <w:rsid w:val="0079393F"/>
    <w:rsid w:val="007D409D"/>
    <w:rsid w:val="007E78A7"/>
    <w:rsid w:val="007F215B"/>
    <w:rsid w:val="00803426"/>
    <w:rsid w:val="0080769F"/>
    <w:rsid w:val="00807E35"/>
    <w:rsid w:val="00814DD4"/>
    <w:rsid w:val="008331BA"/>
    <w:rsid w:val="0083542C"/>
    <w:rsid w:val="008641DE"/>
    <w:rsid w:val="00883F66"/>
    <w:rsid w:val="0089540F"/>
    <w:rsid w:val="008A373C"/>
    <w:rsid w:val="008C0C40"/>
    <w:rsid w:val="008C1AE7"/>
    <w:rsid w:val="008D0783"/>
    <w:rsid w:val="008D5B74"/>
    <w:rsid w:val="008F4FAA"/>
    <w:rsid w:val="009408FF"/>
    <w:rsid w:val="009A56EC"/>
    <w:rsid w:val="009B1101"/>
    <w:rsid w:val="009B7BA8"/>
    <w:rsid w:val="009E4E2F"/>
    <w:rsid w:val="00A0125F"/>
    <w:rsid w:val="00A77AFE"/>
    <w:rsid w:val="00AC306F"/>
    <w:rsid w:val="00AD33C9"/>
    <w:rsid w:val="00AE4996"/>
    <w:rsid w:val="00AF253E"/>
    <w:rsid w:val="00B1473B"/>
    <w:rsid w:val="00B256B7"/>
    <w:rsid w:val="00B35626"/>
    <w:rsid w:val="00B549FB"/>
    <w:rsid w:val="00B801C6"/>
    <w:rsid w:val="00BB2A66"/>
    <w:rsid w:val="00BD5D47"/>
    <w:rsid w:val="00C15458"/>
    <w:rsid w:val="00C218B4"/>
    <w:rsid w:val="00C26EC6"/>
    <w:rsid w:val="00C27691"/>
    <w:rsid w:val="00C55CBE"/>
    <w:rsid w:val="00CB51A8"/>
    <w:rsid w:val="00CC19B4"/>
    <w:rsid w:val="00CE0D96"/>
    <w:rsid w:val="00CE3BAE"/>
    <w:rsid w:val="00CF2451"/>
    <w:rsid w:val="00CF5BF5"/>
    <w:rsid w:val="00D121BA"/>
    <w:rsid w:val="00D130FB"/>
    <w:rsid w:val="00D2077E"/>
    <w:rsid w:val="00D51FF8"/>
    <w:rsid w:val="00D60941"/>
    <w:rsid w:val="00D82E5D"/>
    <w:rsid w:val="00D8312E"/>
    <w:rsid w:val="00D85E91"/>
    <w:rsid w:val="00D92696"/>
    <w:rsid w:val="00DA5C86"/>
    <w:rsid w:val="00DB38B8"/>
    <w:rsid w:val="00DB619C"/>
    <w:rsid w:val="00DE16DF"/>
    <w:rsid w:val="00DE6D1C"/>
    <w:rsid w:val="00DF321F"/>
    <w:rsid w:val="00DF5969"/>
    <w:rsid w:val="00E03750"/>
    <w:rsid w:val="00E14E14"/>
    <w:rsid w:val="00E35BD9"/>
    <w:rsid w:val="00E44137"/>
    <w:rsid w:val="00E66649"/>
    <w:rsid w:val="00E955A6"/>
    <w:rsid w:val="00EB0C08"/>
    <w:rsid w:val="00EB5F1D"/>
    <w:rsid w:val="00EC4F2A"/>
    <w:rsid w:val="00EE020B"/>
    <w:rsid w:val="00F2275B"/>
    <w:rsid w:val="00F31549"/>
    <w:rsid w:val="00F46F64"/>
    <w:rsid w:val="00F72C6C"/>
    <w:rsid w:val="00FB3938"/>
    <w:rsid w:val="00FB7686"/>
    <w:rsid w:val="00FD120C"/>
    <w:rsid w:val="00FD3C77"/>
    <w:rsid w:val="00FE745A"/>
    <w:rsid w:val="00FF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3C"/>
  </w:style>
  <w:style w:type="paragraph" w:styleId="1">
    <w:name w:val="heading 1"/>
    <w:basedOn w:val="a"/>
    <w:next w:val="a"/>
    <w:link w:val="10"/>
    <w:qFormat/>
    <w:rsid w:val="000C0A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85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85D5D"/>
  </w:style>
  <w:style w:type="table" w:styleId="a5">
    <w:name w:val="Table Grid"/>
    <w:basedOn w:val="a1"/>
    <w:uiPriority w:val="59"/>
    <w:rsid w:val="00785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3D48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3D4828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3D48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3D4828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5">
    <w:name w:val="Font Style15"/>
    <w:basedOn w:val="a0"/>
    <w:rsid w:val="003D4828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3D4828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qFormat/>
    <w:rsid w:val="003D48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1">
    <w:name w:val="Font Style11"/>
    <w:basedOn w:val="a0"/>
    <w:rsid w:val="003D482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D4828"/>
    <w:rPr>
      <w:rFonts w:ascii="Times New Roman" w:hAnsi="Times New Roman" w:cs="Times New Roman"/>
      <w:sz w:val="26"/>
      <w:szCs w:val="26"/>
    </w:rPr>
  </w:style>
  <w:style w:type="paragraph" w:styleId="a9">
    <w:name w:val="Plain Text"/>
    <w:basedOn w:val="a"/>
    <w:link w:val="aa"/>
    <w:rsid w:val="003D48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3D4828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C0A97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C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4F2A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54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4493-053B-470C-ACFA-93E7D5CD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Любичер Г</dc:creator>
  <cp:lastModifiedBy>kdn</cp:lastModifiedBy>
  <cp:revision>2</cp:revision>
  <cp:lastPrinted>2023-12-21T06:22:00Z</cp:lastPrinted>
  <dcterms:created xsi:type="dcterms:W3CDTF">2024-12-17T04:06:00Z</dcterms:created>
  <dcterms:modified xsi:type="dcterms:W3CDTF">2024-12-17T04:06:00Z</dcterms:modified>
</cp:coreProperties>
</file>